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69" w:rsidRDefault="00921669" w:rsidP="003C59D4">
      <w:pPr>
        <w:pStyle w:val="Ttulo1"/>
        <w:ind w:right="4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JUNTA DE GOBIERNO DE </w:t>
      </w:r>
      <w:smartTag w:uri="urn:schemas-microsoft-com:office:smarttags" w:element="PersonName">
        <w:smartTagPr>
          <w:attr w:name="ProductID" w:val="LA CIUDAD DE"/>
        </w:smartTagPr>
        <w:r>
          <w:rPr>
            <w:rFonts w:ascii="Arial" w:hAnsi="Arial" w:cs="Arial"/>
            <w:sz w:val="24"/>
          </w:rPr>
          <w:t>LA CIUDAD DE</w:t>
        </w:r>
      </w:smartTag>
      <w:r>
        <w:rPr>
          <w:rFonts w:ascii="Arial" w:hAnsi="Arial" w:cs="Arial"/>
          <w:sz w:val="24"/>
        </w:rPr>
        <w:t xml:space="preserve"> MADRID</w:t>
      </w:r>
    </w:p>
    <w:p w:rsidR="00921669" w:rsidRDefault="00921669" w:rsidP="003C59D4">
      <w:pPr>
        <w:pStyle w:val="Nornal"/>
        <w:ind w:right="45"/>
        <w:rPr>
          <w:rFonts w:ascii="Arial" w:hAnsi="Arial" w:cs="Arial"/>
        </w:rPr>
      </w:pPr>
    </w:p>
    <w:p w:rsidR="00921669" w:rsidRDefault="00921669" w:rsidP="003C59D4">
      <w:pPr>
        <w:pStyle w:val="Nornal"/>
        <w:ind w:right="45"/>
        <w:rPr>
          <w:rFonts w:ascii="Arial" w:hAnsi="Arial" w:cs="Arial"/>
        </w:rPr>
      </w:pPr>
    </w:p>
    <w:p w:rsidR="005642FB" w:rsidRDefault="00921669" w:rsidP="003C59D4">
      <w:pPr>
        <w:pStyle w:val="Ttulo1"/>
        <w:ind w:right="4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Orden del Día para la ses</w:t>
      </w:r>
      <w:r w:rsidR="005642FB">
        <w:rPr>
          <w:rFonts w:ascii="Arial" w:hAnsi="Arial" w:cs="Arial"/>
          <w:sz w:val="24"/>
        </w:rPr>
        <w:t>ión ordinaria convocada para el</w:t>
      </w:r>
    </w:p>
    <w:p w:rsidR="00921669" w:rsidRDefault="005642FB" w:rsidP="003C59D4">
      <w:pPr>
        <w:pStyle w:val="Ttulo1"/>
        <w:ind w:right="4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21 de julio de </w:t>
      </w:r>
      <w:r w:rsidR="00921669">
        <w:rPr>
          <w:rFonts w:ascii="Arial" w:hAnsi="Arial" w:cs="Arial"/>
          <w:sz w:val="24"/>
        </w:rPr>
        <w:t>201</w:t>
      </w:r>
      <w:r w:rsidR="00CC088A">
        <w:rPr>
          <w:rFonts w:ascii="Arial" w:hAnsi="Arial" w:cs="Arial"/>
          <w:sz w:val="24"/>
        </w:rPr>
        <w:t>6</w:t>
      </w:r>
      <w:r w:rsidR="00921669">
        <w:rPr>
          <w:rFonts w:ascii="Arial" w:hAnsi="Arial" w:cs="Arial"/>
          <w:sz w:val="24"/>
        </w:rPr>
        <w:t xml:space="preserve">, a las </w:t>
      </w:r>
      <w:r w:rsidR="00CF2F84">
        <w:rPr>
          <w:rFonts w:ascii="Arial" w:hAnsi="Arial" w:cs="Arial"/>
          <w:sz w:val="24"/>
        </w:rPr>
        <w:t>9</w:t>
      </w:r>
      <w:r w:rsidR="00921669">
        <w:rPr>
          <w:rFonts w:ascii="Arial" w:hAnsi="Arial" w:cs="Arial"/>
          <w:sz w:val="24"/>
        </w:rPr>
        <w:t>:00 horas.</w:t>
      </w:r>
    </w:p>
    <w:p w:rsidR="00921669" w:rsidRDefault="00921669" w:rsidP="003C59D4">
      <w:pPr>
        <w:pStyle w:val="Nornal"/>
        <w:ind w:right="45"/>
        <w:rPr>
          <w:rFonts w:ascii="Arial" w:hAnsi="Arial" w:cs="Arial"/>
        </w:rPr>
      </w:pPr>
    </w:p>
    <w:p w:rsidR="00DD2444" w:rsidRDefault="00DD2444" w:rsidP="00DD2444">
      <w:pPr>
        <w:pStyle w:val="Nornal"/>
        <w:ind w:right="45"/>
        <w:rPr>
          <w:rFonts w:ascii="Arial" w:hAnsi="Arial" w:cs="Arial"/>
        </w:rPr>
      </w:pPr>
    </w:p>
    <w:p w:rsidR="00DD2444" w:rsidRDefault="00DD2444" w:rsidP="00DD2444">
      <w:pPr>
        <w:pStyle w:val="Nornal"/>
        <w:ind w:right="45"/>
        <w:rPr>
          <w:rFonts w:ascii="Arial" w:hAnsi="Arial" w:cs="Arial"/>
        </w:rPr>
      </w:pPr>
      <w:r w:rsidRPr="00782369">
        <w:rPr>
          <w:rFonts w:ascii="Arial" w:hAnsi="Arial" w:cs="Arial"/>
          <w:b/>
          <w:sz w:val="28"/>
          <w:szCs w:val="28"/>
        </w:rPr>
        <w:t>1.-</w:t>
      </w:r>
      <w:r>
        <w:rPr>
          <w:rFonts w:ascii="Arial" w:hAnsi="Arial" w:cs="Arial"/>
        </w:rPr>
        <w:t xml:space="preserve"> </w:t>
      </w:r>
      <w:r w:rsidRPr="00782369">
        <w:rPr>
          <w:rFonts w:ascii="Arial" w:hAnsi="Arial" w:cs="Arial"/>
          <w:b/>
          <w:sz w:val="28"/>
          <w:szCs w:val="28"/>
        </w:rPr>
        <w:t>ASUNTOS QUE SE ELEVAN PARA SU APROBACIÓN</w:t>
      </w:r>
    </w:p>
    <w:p w:rsidR="00DD2444" w:rsidRDefault="00DD2444" w:rsidP="003C59D4">
      <w:pPr>
        <w:pStyle w:val="Nornal"/>
        <w:ind w:right="45"/>
        <w:rPr>
          <w:rFonts w:ascii="Arial" w:hAnsi="Arial" w:cs="Arial"/>
        </w:rPr>
      </w:pPr>
    </w:p>
    <w:p w:rsidR="00DD2444" w:rsidRDefault="00DD2444" w:rsidP="003C59D4">
      <w:pPr>
        <w:pStyle w:val="Nornal"/>
        <w:ind w:right="45"/>
        <w:rPr>
          <w:rFonts w:ascii="Arial" w:hAnsi="Arial" w:cs="Arial"/>
        </w:rPr>
      </w:pPr>
    </w:p>
    <w:p w:rsidR="00A66DE7" w:rsidRDefault="00A66DE7" w:rsidP="00667F21">
      <w:pPr>
        <w:pStyle w:val="reaTtulo"/>
      </w:pPr>
      <w:r>
        <w:t>Área DE GOBIERNO DE</w:t>
      </w:r>
      <w:r w:rsidR="00DF7A20">
        <w:t xml:space="preserve"> </w:t>
      </w:r>
      <w:r w:rsidR="00085816">
        <w:t>EQUIDAD, DERECHOS SOCIALES Y EMPLEO</w:t>
      </w:r>
    </w:p>
    <w:p w:rsidR="005642FB" w:rsidRDefault="005642FB" w:rsidP="00551743">
      <w:pPr>
        <w:pStyle w:val="Nornal"/>
        <w:ind w:right="45"/>
        <w:rPr>
          <w:rFonts w:ascii="Arial" w:hAnsi="Arial" w:cs="Arial"/>
        </w:rPr>
      </w:pPr>
    </w:p>
    <w:p w:rsidR="00F6761B" w:rsidRDefault="00F6761B" w:rsidP="00606951">
      <w:pPr>
        <w:pStyle w:val="reaPunto"/>
        <w:tabs>
          <w:tab w:val="clear" w:pos="454"/>
        </w:tabs>
      </w:pPr>
      <w:r>
        <w:t>Acuerdo por el que se aprueba la convalidación del gasto de 809.621,88 euros, a favor de la empresa que figura en el expediente.</w:t>
      </w:r>
    </w:p>
    <w:p w:rsidR="00E16842" w:rsidRDefault="00E16842" w:rsidP="003C59D4">
      <w:pPr>
        <w:pStyle w:val="Nornal"/>
        <w:ind w:right="45"/>
        <w:rPr>
          <w:rFonts w:ascii="Arial" w:hAnsi="Arial" w:cs="Arial"/>
        </w:rPr>
      </w:pPr>
    </w:p>
    <w:p w:rsidR="00F6761B" w:rsidRDefault="00F6761B" w:rsidP="003C59D4">
      <w:pPr>
        <w:pStyle w:val="Nornal"/>
        <w:ind w:right="45"/>
        <w:rPr>
          <w:rFonts w:ascii="Arial" w:hAnsi="Arial" w:cs="Arial"/>
        </w:rPr>
      </w:pPr>
    </w:p>
    <w:p w:rsidR="005642FB" w:rsidRDefault="00E16842" w:rsidP="005642FB">
      <w:pPr>
        <w:pStyle w:val="APropuesta"/>
      </w:pPr>
      <w:r w:rsidRPr="00B745EC">
        <w:t xml:space="preserve">A PROPUESTA </w:t>
      </w:r>
      <w:r>
        <w:t>CONJUNTA DE LOS DELEGADOS DE LAS ÁREAS DE GOBIERNO DE</w:t>
      </w:r>
      <w:r w:rsidR="00411359">
        <w:t xml:space="preserve"> </w:t>
      </w:r>
      <w:r w:rsidR="005642FB">
        <w:t>COORDINACIÓN TERRITORIAL Y ASOCIACIONES</w:t>
      </w:r>
    </w:p>
    <w:p w:rsidR="00E16842" w:rsidRDefault="005642FB" w:rsidP="005642FB">
      <w:pPr>
        <w:pStyle w:val="APropuesta"/>
      </w:pPr>
      <w:r>
        <w:t>Y DE MEDIO AMBIENTE Y MOVILIDAD</w:t>
      </w:r>
      <w:r w:rsidR="00411359">
        <w:t xml:space="preserve"> </w:t>
      </w:r>
    </w:p>
    <w:p w:rsidR="00E16842" w:rsidRDefault="00E16842" w:rsidP="003C59D4">
      <w:pPr>
        <w:pStyle w:val="Nornal"/>
        <w:ind w:right="45"/>
        <w:rPr>
          <w:rFonts w:ascii="Arial" w:hAnsi="Arial" w:cs="Arial"/>
        </w:rPr>
      </w:pPr>
    </w:p>
    <w:p w:rsidR="00E16842" w:rsidRDefault="005642FB" w:rsidP="00606951">
      <w:pPr>
        <w:pStyle w:val="reaPunto"/>
        <w:tabs>
          <w:tab w:val="clear" w:pos="454"/>
        </w:tabs>
      </w:pPr>
      <w:r w:rsidRPr="005642FB">
        <w:t xml:space="preserve">Acuerdo por el que se autoriza la adenda del convenio específico regulador del programa ¡Cuidamos Madrid! suscrito entre el Ayuntamiento de Madrid y </w:t>
      </w:r>
      <w:smartTag w:uri="urn:schemas-microsoft-com:office:smarttags" w:element="PersonName">
        <w:smartTagPr>
          <w:attr w:name="ProductID" w:val="la Agencia"/>
        </w:smartTagPr>
        <w:r w:rsidRPr="005642FB">
          <w:t>la Agencia</w:t>
        </w:r>
      </w:smartTag>
      <w:r w:rsidRPr="005642FB">
        <w:t xml:space="preserve"> para el Empleo, relativa a la convocatoria del proyecto ¡Cuidamos Vallecas!, y se autoriza y dispone el gasto de 840.000</w:t>
      </w:r>
      <w:r>
        <w:t>,00 euros, que genera la misma.</w:t>
      </w:r>
    </w:p>
    <w:p w:rsidR="005642FB" w:rsidRDefault="005642FB" w:rsidP="005642FB">
      <w:pPr>
        <w:pStyle w:val="reaPunto"/>
        <w:numPr>
          <w:ilvl w:val="0"/>
          <w:numId w:val="0"/>
        </w:numPr>
        <w:ind w:left="567"/>
      </w:pPr>
    </w:p>
    <w:p w:rsidR="005642FB" w:rsidRPr="005642FB" w:rsidRDefault="005642FB" w:rsidP="005642FB">
      <w:pPr>
        <w:pStyle w:val="reaPunto"/>
        <w:numPr>
          <w:ilvl w:val="0"/>
          <w:numId w:val="0"/>
        </w:numPr>
        <w:ind w:left="567"/>
      </w:pPr>
    </w:p>
    <w:p w:rsidR="00B745EC" w:rsidRDefault="00DF7A20" w:rsidP="00DF7A20">
      <w:pPr>
        <w:pStyle w:val="RamaOD"/>
        <w:ind w:right="45"/>
        <w:rPr>
          <w:rFonts w:ascii="Arial" w:hAnsi="Arial" w:cs="Arial"/>
        </w:rPr>
      </w:pPr>
      <w:r w:rsidRPr="00C33F8E">
        <w:rPr>
          <w:rFonts w:ascii="Arial" w:hAnsi="Arial" w:cs="Arial"/>
        </w:rPr>
        <w:t xml:space="preserve">Área de Gobierno de </w:t>
      </w:r>
      <w:r w:rsidR="00085816">
        <w:rPr>
          <w:rFonts w:ascii="Arial" w:hAnsi="Arial" w:cs="Arial"/>
        </w:rPr>
        <w:t xml:space="preserve">COORDINACIÓN </w:t>
      </w:r>
    </w:p>
    <w:p w:rsidR="00DF7A20" w:rsidRPr="00C33F8E" w:rsidRDefault="00085816" w:rsidP="00DF7A20">
      <w:pPr>
        <w:pStyle w:val="RamaOD"/>
        <w:ind w:right="45"/>
        <w:rPr>
          <w:rFonts w:ascii="Arial" w:hAnsi="Arial" w:cs="Arial"/>
        </w:rPr>
      </w:pPr>
      <w:r>
        <w:rPr>
          <w:rFonts w:ascii="Arial" w:hAnsi="Arial" w:cs="Arial"/>
        </w:rPr>
        <w:t>TERRITORIAL</w:t>
      </w:r>
      <w:r w:rsidR="00B74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 ASOCIACIONES</w:t>
      </w:r>
    </w:p>
    <w:p w:rsidR="00DF7A20" w:rsidRDefault="00DF7A20" w:rsidP="00DF7A20">
      <w:pPr>
        <w:pStyle w:val="Nornal"/>
        <w:ind w:right="45"/>
        <w:rPr>
          <w:rFonts w:ascii="Arial" w:hAnsi="Arial" w:cs="Arial"/>
        </w:rPr>
      </w:pPr>
    </w:p>
    <w:p w:rsidR="00B745EC" w:rsidRPr="00B745EC" w:rsidRDefault="00B745EC" w:rsidP="00B745EC">
      <w:pPr>
        <w:pStyle w:val="Nornal"/>
        <w:ind w:right="45"/>
        <w:jc w:val="center"/>
        <w:rPr>
          <w:rFonts w:ascii="Arial" w:hAnsi="Arial" w:cs="Arial"/>
          <w:i/>
        </w:rPr>
      </w:pPr>
      <w:r w:rsidRPr="00B745EC">
        <w:rPr>
          <w:rFonts w:ascii="Arial" w:hAnsi="Arial" w:cs="Arial"/>
          <w:i/>
        </w:rPr>
        <w:t>A PROPUESTA DE LOS CONCEJALES PRESIDENTE</w:t>
      </w:r>
      <w:r>
        <w:rPr>
          <w:rFonts w:ascii="Arial" w:hAnsi="Arial" w:cs="Arial"/>
          <w:i/>
        </w:rPr>
        <w:t>S</w:t>
      </w:r>
      <w:r w:rsidRPr="00B745EC">
        <w:rPr>
          <w:rFonts w:ascii="Arial" w:hAnsi="Arial" w:cs="Arial"/>
          <w:i/>
        </w:rPr>
        <w:t xml:space="preserve"> DE LOS DISTRITOS</w:t>
      </w:r>
    </w:p>
    <w:p w:rsidR="00B745EC" w:rsidRDefault="00B745EC" w:rsidP="00DF7A20">
      <w:pPr>
        <w:pStyle w:val="Nornal"/>
        <w:ind w:right="45"/>
        <w:rPr>
          <w:rFonts w:ascii="Arial" w:hAnsi="Arial" w:cs="Arial"/>
        </w:rPr>
      </w:pPr>
    </w:p>
    <w:p w:rsidR="00A2413A" w:rsidRDefault="005642FB" w:rsidP="00606951">
      <w:pPr>
        <w:pStyle w:val="reaPunto"/>
        <w:tabs>
          <w:tab w:val="clear" w:pos="454"/>
        </w:tabs>
      </w:pPr>
      <w:r>
        <w:t>Acuerdo por el que se aprueba la convalidación del gasto de</w:t>
      </w:r>
      <w:r>
        <w:rPr>
          <w:i/>
        </w:rPr>
        <w:t xml:space="preserve"> </w:t>
      </w:r>
      <w:r>
        <w:t>4.343,86</w:t>
      </w:r>
      <w:r>
        <w:rPr>
          <w:i/>
        </w:rPr>
        <w:t xml:space="preserve"> </w:t>
      </w:r>
      <w:r>
        <w:t>euros, a favor de la empresa que figura en el expediente. Distrito de Centro.</w:t>
      </w:r>
    </w:p>
    <w:p w:rsidR="005642FB" w:rsidRDefault="005642FB" w:rsidP="00606951">
      <w:pPr>
        <w:pStyle w:val="reaPunto"/>
        <w:numPr>
          <w:ilvl w:val="0"/>
          <w:numId w:val="0"/>
        </w:numPr>
        <w:ind w:left="567"/>
      </w:pPr>
    </w:p>
    <w:p w:rsidR="005642FB" w:rsidRDefault="005642FB" w:rsidP="00606951">
      <w:pPr>
        <w:pStyle w:val="reaPunto"/>
        <w:tabs>
          <w:tab w:val="clear" w:pos="454"/>
        </w:tabs>
      </w:pPr>
      <w:r>
        <w:t xml:space="preserve">Acuerdo por el que se autoriza y dispone el gasto plurianual de </w:t>
      </w:r>
      <w:r>
        <w:rPr>
          <w:bCs/>
          <w:noProof/>
        </w:rPr>
        <w:t>1.553.568,06 euros</w:t>
      </w:r>
      <w:r>
        <w:t>, correspondiente a la prórroga del contrato de servicios para la gestión integral de los servicios complementarios de los edificios adscritos al distrito, mediante tramitación anticipada del expediente. Distrito de Chamartín.</w:t>
      </w:r>
    </w:p>
    <w:p w:rsidR="005642FB" w:rsidRDefault="005642FB" w:rsidP="00606951">
      <w:pPr>
        <w:pStyle w:val="reaPunto"/>
        <w:numPr>
          <w:ilvl w:val="0"/>
          <w:numId w:val="0"/>
        </w:numPr>
        <w:ind w:left="567"/>
      </w:pPr>
    </w:p>
    <w:p w:rsidR="001542E2" w:rsidRDefault="005642FB" w:rsidP="00606951">
      <w:pPr>
        <w:pStyle w:val="reaPunto"/>
        <w:tabs>
          <w:tab w:val="clear" w:pos="454"/>
        </w:tabs>
      </w:pPr>
      <w:r w:rsidRPr="005642FB">
        <w:t>Acuerdo por el que se aprueba la convalidación del gasto de 5,40 euros, a favor de la empresa que figura en el expediente. Distrito de Usera</w:t>
      </w:r>
      <w:r>
        <w:t>.</w:t>
      </w:r>
    </w:p>
    <w:p w:rsidR="005642FB" w:rsidRDefault="005642FB" w:rsidP="00606951">
      <w:pPr>
        <w:pStyle w:val="reaPunto"/>
        <w:numPr>
          <w:ilvl w:val="0"/>
          <w:numId w:val="0"/>
        </w:numPr>
        <w:ind w:left="567"/>
      </w:pPr>
    </w:p>
    <w:p w:rsidR="005642FB" w:rsidRDefault="005642FB" w:rsidP="00606951">
      <w:pPr>
        <w:pStyle w:val="reaPunto"/>
        <w:tabs>
          <w:tab w:val="clear" w:pos="454"/>
        </w:tabs>
      </w:pPr>
      <w:r>
        <w:t xml:space="preserve">Acuerdo por el que se aprueba la convalidación relativa a las cinco prórrogas del contrato de gestión de servicio público, en régimen de concesión, de las </w:t>
      </w:r>
      <w:r>
        <w:lastRenderedPageBreak/>
        <w:t>instalaciones deportivas básicas “Campo Aragón”, “Cerro Cabezuelo”, “Carlos Solé” y “Puerto Velate”. Distrito de Puente de Vallecas.</w:t>
      </w:r>
    </w:p>
    <w:p w:rsidR="005642FB" w:rsidRDefault="005642FB" w:rsidP="005642FB">
      <w:pPr>
        <w:pStyle w:val="reaPunto"/>
        <w:numPr>
          <w:ilvl w:val="0"/>
          <w:numId w:val="0"/>
        </w:numPr>
        <w:ind w:left="567" w:hanging="567"/>
      </w:pPr>
    </w:p>
    <w:p w:rsidR="00F6761B" w:rsidRDefault="00F6761B" w:rsidP="00606951">
      <w:pPr>
        <w:pStyle w:val="reaPunto"/>
        <w:tabs>
          <w:tab w:val="clear" w:pos="454"/>
        </w:tabs>
      </w:pPr>
      <w:r>
        <w:t>Acuerdo por el que se cesa a José Luis de Pablo Trabalón como Coordinador del Distrito de San Blas-Canillejas.</w:t>
      </w:r>
    </w:p>
    <w:p w:rsidR="00F6761B" w:rsidRDefault="00F6761B" w:rsidP="00606951">
      <w:pPr>
        <w:pStyle w:val="reaPunto"/>
        <w:numPr>
          <w:ilvl w:val="0"/>
          <w:numId w:val="0"/>
        </w:numPr>
        <w:ind w:left="567" w:hanging="567"/>
      </w:pPr>
    </w:p>
    <w:p w:rsidR="00F6761B" w:rsidRDefault="00F6761B" w:rsidP="00606951">
      <w:pPr>
        <w:pStyle w:val="reaPunto"/>
        <w:tabs>
          <w:tab w:val="clear" w:pos="454"/>
        </w:tabs>
      </w:pPr>
      <w:r>
        <w:t>Acuerdo por el que se nombra Coordinadora del Distrito de San Blas-Canillejas a Delia Berbel Aguilera.</w:t>
      </w:r>
    </w:p>
    <w:p w:rsidR="005642FB" w:rsidRDefault="005642FB" w:rsidP="005642FB">
      <w:pPr>
        <w:pStyle w:val="reaPunto"/>
        <w:numPr>
          <w:ilvl w:val="0"/>
          <w:numId w:val="0"/>
        </w:numPr>
        <w:ind w:left="567" w:hanging="567"/>
      </w:pPr>
    </w:p>
    <w:p w:rsidR="00F6761B" w:rsidRDefault="00F6761B" w:rsidP="005642FB">
      <w:pPr>
        <w:pStyle w:val="reaPunto"/>
        <w:numPr>
          <w:ilvl w:val="0"/>
          <w:numId w:val="0"/>
        </w:numPr>
        <w:ind w:left="567" w:hanging="567"/>
      </w:pPr>
    </w:p>
    <w:p w:rsidR="00C33F8E" w:rsidRPr="00C33F8E" w:rsidRDefault="00C33F8E" w:rsidP="003C59D4">
      <w:pPr>
        <w:pStyle w:val="RamaOD"/>
        <w:ind w:right="45"/>
        <w:rPr>
          <w:rFonts w:ascii="Arial" w:hAnsi="Arial" w:cs="Arial"/>
        </w:rPr>
      </w:pPr>
      <w:r w:rsidRPr="00C33F8E">
        <w:rPr>
          <w:rFonts w:ascii="Arial" w:hAnsi="Arial" w:cs="Arial"/>
        </w:rPr>
        <w:t xml:space="preserve">Área de Gobierno de </w:t>
      </w:r>
      <w:r w:rsidR="00085816">
        <w:rPr>
          <w:rFonts w:ascii="Arial" w:hAnsi="Arial" w:cs="Arial"/>
        </w:rPr>
        <w:t>ECONOMÍA Y HACIENDA</w:t>
      </w:r>
    </w:p>
    <w:p w:rsidR="001C606C" w:rsidRDefault="001C606C" w:rsidP="003C59D4">
      <w:pPr>
        <w:pStyle w:val="Nornal"/>
        <w:ind w:right="45"/>
        <w:rPr>
          <w:rFonts w:ascii="Arial" w:hAnsi="Arial" w:cs="Arial"/>
        </w:rPr>
      </w:pPr>
    </w:p>
    <w:p w:rsidR="00A2413A" w:rsidRDefault="00EA41BF" w:rsidP="00606951">
      <w:pPr>
        <w:pStyle w:val="reaPunto"/>
        <w:tabs>
          <w:tab w:val="clear" w:pos="454"/>
        </w:tabs>
      </w:pPr>
      <w:r>
        <w:rPr>
          <w:bCs/>
        </w:rPr>
        <w:t>Acuerdo p</w:t>
      </w:r>
      <w:r>
        <w:t>or el que se autoriza el acuerdo marco para la realización de obras de subsanación de patologías del conjunto de edificios demaniales, patrimoniales y aquellos que estén sujetos a cualquier tipo de uso del Ayuntamiento de Madrid.</w:t>
      </w:r>
    </w:p>
    <w:p w:rsidR="00EA41BF" w:rsidRDefault="00EA41BF" w:rsidP="00606951">
      <w:pPr>
        <w:pStyle w:val="Nornal"/>
        <w:ind w:right="45"/>
        <w:rPr>
          <w:rFonts w:ascii="Arial" w:hAnsi="Arial" w:cs="Arial"/>
          <w:szCs w:val="20"/>
        </w:rPr>
      </w:pPr>
    </w:p>
    <w:p w:rsidR="00EA41BF" w:rsidRDefault="00EA41BF" w:rsidP="00606951">
      <w:pPr>
        <w:pStyle w:val="reaPunto"/>
        <w:tabs>
          <w:tab w:val="clear" w:pos="454"/>
        </w:tabs>
      </w:pPr>
      <w:r>
        <w:t>Acuerdo por el que se autoriza el contrato de servicios de vigilancia y seguridad de los edificios dependientes del Organismo Autónomo Agencia Tributaria Madrid, mediante tramitación anticipada del expediente, y el gasto plurianual de</w:t>
      </w:r>
      <w:r>
        <w:rPr>
          <w:bCs/>
        </w:rPr>
        <w:t xml:space="preserve"> 575.276,46 euros, como presupuesto del mismo.</w:t>
      </w:r>
    </w:p>
    <w:p w:rsidR="001542E2" w:rsidRDefault="001542E2" w:rsidP="003C59D4">
      <w:pPr>
        <w:pStyle w:val="Nornal"/>
        <w:ind w:right="45"/>
        <w:rPr>
          <w:rFonts w:ascii="Arial" w:hAnsi="Arial" w:cs="Arial"/>
        </w:rPr>
      </w:pPr>
    </w:p>
    <w:p w:rsidR="00F6761B" w:rsidRPr="00C33F8E" w:rsidRDefault="00F6761B" w:rsidP="003C59D4">
      <w:pPr>
        <w:pStyle w:val="Nornal"/>
        <w:ind w:right="45"/>
        <w:rPr>
          <w:rFonts w:ascii="Arial" w:hAnsi="Arial" w:cs="Arial"/>
        </w:rPr>
      </w:pPr>
    </w:p>
    <w:p w:rsidR="00085816" w:rsidRDefault="00085816" w:rsidP="00085816">
      <w:pPr>
        <w:pStyle w:val="RamaOD"/>
        <w:ind w:right="45"/>
        <w:rPr>
          <w:rFonts w:ascii="Arial" w:hAnsi="Arial" w:cs="Arial"/>
        </w:rPr>
      </w:pPr>
      <w:r>
        <w:rPr>
          <w:rFonts w:ascii="Arial" w:hAnsi="Arial" w:cs="Arial"/>
        </w:rPr>
        <w:t>áREA DE gOBIERNO DE DESARROLLO URBANO SOSTENIBLE</w:t>
      </w:r>
    </w:p>
    <w:p w:rsidR="00085816" w:rsidRDefault="00085816" w:rsidP="00085816">
      <w:pPr>
        <w:pStyle w:val="Nornal"/>
        <w:ind w:right="45"/>
        <w:rPr>
          <w:rFonts w:ascii="Arial" w:hAnsi="Arial" w:cs="Arial"/>
        </w:rPr>
      </w:pPr>
    </w:p>
    <w:p w:rsidR="001542E2" w:rsidRDefault="00E978B2" w:rsidP="00606951">
      <w:pPr>
        <w:pStyle w:val="reaPunto"/>
        <w:tabs>
          <w:tab w:val="clear" w:pos="454"/>
        </w:tabs>
      </w:pPr>
      <w:r>
        <w:t>Acuerdo por el que se inadmite a trámite el Estudio de Detalle para la finca sita en la calle de Tapia de Casariego número 1, promovido por Afanias, Asociación Pro-Personas con Discapacidad Intelectual. Distrito de Moncloa-Aravaca.</w:t>
      </w:r>
    </w:p>
    <w:p w:rsidR="00085816" w:rsidRDefault="00085816" w:rsidP="00606951">
      <w:pPr>
        <w:pStyle w:val="Nornal"/>
        <w:ind w:right="45"/>
        <w:rPr>
          <w:rFonts w:ascii="Arial" w:hAnsi="Arial" w:cs="Arial"/>
        </w:rPr>
      </w:pPr>
    </w:p>
    <w:p w:rsidR="00E978B2" w:rsidRDefault="00E978B2" w:rsidP="00606951">
      <w:pPr>
        <w:pStyle w:val="reaPunto"/>
        <w:tabs>
          <w:tab w:val="clear" w:pos="454"/>
        </w:tabs>
      </w:pPr>
      <w:r>
        <w:t xml:space="preserve">Acuerdo por el que se aprueba inicialmente el Proyecto de Estatutos y Bases de Actuación para la constitución de </w:t>
      </w:r>
      <w:smartTag w:uri="urn:schemas-microsoft-com:office:smarttags" w:element="PersonName">
        <w:smartTagPr>
          <w:attr w:name="ProductID" w:val="LA JUNTA"/>
        </w:smartTagPr>
        <w:r>
          <w:t>la Junta</w:t>
        </w:r>
      </w:smartTag>
      <w:r>
        <w:t xml:space="preserve"> de Compensación de </w:t>
      </w:r>
      <w:smartTag w:uri="urn:schemas-microsoft-com:office:smarttags" w:element="PersonName">
        <w:smartTagPr>
          <w:attr w:name="ProductID" w:val="la MPG"/>
        </w:smartTagPr>
        <w:r>
          <w:t>la MPG</w:t>
        </w:r>
      </w:smartTag>
      <w:r>
        <w:t xml:space="preserve"> 20.304 Subestación Vicálvaro Iberdrola del Área de Planeamiento Incorporado 20.17/M “Ensanche Este de San Blas (P.P. 1.7)” promovido por </w:t>
      </w:r>
      <w:smartTag w:uri="urn:schemas-microsoft-com:office:smarttags" w:element="PersonName">
        <w:smartTagPr>
          <w:attr w:name="ProductID" w:val="la Comisi￳n"/>
        </w:smartTagPr>
        <w:r>
          <w:t>la Comisión</w:t>
        </w:r>
      </w:smartTag>
      <w:r>
        <w:t xml:space="preserve"> gestora del ámbito. Distrito de San Blas-Canillejas.</w:t>
      </w:r>
    </w:p>
    <w:p w:rsidR="00E978B2" w:rsidRDefault="00E978B2" w:rsidP="00606951">
      <w:pPr>
        <w:pStyle w:val="Nornal"/>
        <w:ind w:right="45"/>
        <w:rPr>
          <w:rFonts w:ascii="Arial" w:hAnsi="Arial" w:cs="Arial"/>
        </w:rPr>
      </w:pPr>
    </w:p>
    <w:p w:rsidR="00F6761B" w:rsidRDefault="00F6761B" w:rsidP="00606951">
      <w:pPr>
        <w:pStyle w:val="reaPunto"/>
        <w:tabs>
          <w:tab w:val="clear" w:pos="454"/>
        </w:tabs>
      </w:pPr>
      <w:r>
        <w:t>Acuerdo por el que se autoriza y dispone el gasto de 4.731.246,26 euros a favor de Aparcamientos del Sur S.L.  en concepto de justiprecio correspondiente a la finca que figura en el expediente.</w:t>
      </w:r>
    </w:p>
    <w:p w:rsidR="00F6761B" w:rsidRPr="00F6761B" w:rsidRDefault="00F6761B" w:rsidP="00606951">
      <w:pPr>
        <w:pStyle w:val="Nornal"/>
        <w:ind w:right="45"/>
        <w:rPr>
          <w:rFonts w:ascii="Arial" w:hAnsi="Arial" w:cs="Arial"/>
        </w:rPr>
      </w:pPr>
    </w:p>
    <w:p w:rsidR="00F6761B" w:rsidRDefault="00F6761B" w:rsidP="00606951">
      <w:pPr>
        <w:pStyle w:val="reaPunto"/>
        <w:tabs>
          <w:tab w:val="clear" w:pos="454"/>
        </w:tabs>
      </w:pPr>
      <w:r>
        <w:t>Acuerdo por el que se dispone el ejercicio de acciones judiciales de solicitud de determinadas autorizaciones. Distritos de Chamberí, Chamartín, Salamanca y Centro.</w:t>
      </w:r>
    </w:p>
    <w:p w:rsidR="00F6761B" w:rsidRDefault="00F6761B" w:rsidP="00085816">
      <w:pPr>
        <w:pStyle w:val="Nornal"/>
        <w:ind w:right="45"/>
        <w:rPr>
          <w:rFonts w:ascii="Arial" w:hAnsi="Arial" w:cs="Arial"/>
        </w:rPr>
      </w:pPr>
    </w:p>
    <w:p w:rsidR="00F6761B" w:rsidRDefault="00F6761B" w:rsidP="00085816">
      <w:pPr>
        <w:pStyle w:val="Nornal"/>
        <w:ind w:right="45"/>
        <w:rPr>
          <w:rFonts w:ascii="Arial" w:hAnsi="Arial" w:cs="Arial"/>
        </w:rPr>
      </w:pPr>
    </w:p>
    <w:p w:rsidR="00085816" w:rsidRDefault="00085816" w:rsidP="00E13628">
      <w:pPr>
        <w:pStyle w:val="RamaOD"/>
        <w:keepNext/>
        <w:ind w:right="4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áREA DE GOBIERNO DE MEDIO AMBIENTE Y MOVILIDAD</w:t>
      </w:r>
    </w:p>
    <w:p w:rsidR="00085816" w:rsidRDefault="00085816" w:rsidP="00085816">
      <w:pPr>
        <w:pStyle w:val="Nornal"/>
        <w:ind w:right="45"/>
        <w:rPr>
          <w:rFonts w:ascii="Arial" w:hAnsi="Arial" w:cs="Arial"/>
        </w:rPr>
      </w:pPr>
    </w:p>
    <w:p w:rsidR="00085816" w:rsidRDefault="00F6761B" w:rsidP="00606951">
      <w:pPr>
        <w:pStyle w:val="reaPunto"/>
        <w:tabs>
          <w:tab w:val="clear" w:pos="454"/>
        </w:tabs>
      </w:pPr>
      <w:r>
        <w:t>Acuerdo por el que se autoriza el contrato de servicios de transporte y aplicación agrícola de lodos generados en las estaciones regeneradoras de agua, y el gasto plurianual de 2.024.243,33 euros, como presupuesto del mismo.</w:t>
      </w:r>
    </w:p>
    <w:p w:rsidR="00F6761B" w:rsidRDefault="00F6761B" w:rsidP="00606951">
      <w:pPr>
        <w:pStyle w:val="reaPunto"/>
        <w:numPr>
          <w:ilvl w:val="0"/>
          <w:numId w:val="0"/>
        </w:numPr>
      </w:pPr>
    </w:p>
    <w:p w:rsidR="00F6761B" w:rsidRDefault="00F6761B" w:rsidP="00606951">
      <w:pPr>
        <w:pStyle w:val="reaPunto"/>
        <w:tabs>
          <w:tab w:val="clear" w:pos="454"/>
        </w:tabs>
      </w:pPr>
      <w:r>
        <w:t>Acuerdo por el que se aprueba la convalidación del gasto de 6.454,96 euros, a favor de la empresa que figura en el expediente.</w:t>
      </w:r>
    </w:p>
    <w:p w:rsidR="00F6761B" w:rsidRDefault="00F6761B" w:rsidP="00606951">
      <w:pPr>
        <w:pStyle w:val="reaPunto"/>
        <w:numPr>
          <w:ilvl w:val="0"/>
          <w:numId w:val="0"/>
        </w:numPr>
      </w:pPr>
    </w:p>
    <w:p w:rsidR="00C11ACC" w:rsidRDefault="00C11ACC" w:rsidP="00606951">
      <w:pPr>
        <w:pStyle w:val="reaPunto"/>
        <w:tabs>
          <w:tab w:val="clear" w:pos="454"/>
        </w:tabs>
      </w:pPr>
      <w:r>
        <w:t>Acuerdo por el que se autoriza y dispone el gasto de 77.424.219,40 euros, destinado a la financiación de operaciones de capital relativas a inversiones financieramente sostenibles de la Empresa Municipal de Transportes de Madrid, S.A.</w:t>
      </w:r>
    </w:p>
    <w:p w:rsidR="007C662B" w:rsidRDefault="007C662B" w:rsidP="007C662B">
      <w:pPr>
        <w:pStyle w:val="reaPunto"/>
        <w:numPr>
          <w:ilvl w:val="0"/>
          <w:numId w:val="0"/>
        </w:numPr>
      </w:pPr>
    </w:p>
    <w:p w:rsidR="00F6761B" w:rsidRDefault="00F6761B" w:rsidP="00F6761B">
      <w:pPr>
        <w:pStyle w:val="reaPunto"/>
        <w:numPr>
          <w:ilvl w:val="0"/>
          <w:numId w:val="0"/>
        </w:numPr>
      </w:pPr>
    </w:p>
    <w:p w:rsidR="00085816" w:rsidRDefault="00085816" w:rsidP="003C59D4">
      <w:pPr>
        <w:pStyle w:val="RamaOD"/>
        <w:ind w:right="45"/>
        <w:rPr>
          <w:rFonts w:ascii="Arial" w:hAnsi="Arial" w:cs="Arial"/>
        </w:rPr>
      </w:pPr>
      <w:r>
        <w:rPr>
          <w:rFonts w:ascii="Arial" w:hAnsi="Arial" w:cs="Arial"/>
        </w:rPr>
        <w:t>áREA DE GOBIERNO DE cULTURA Y dEPORTES</w:t>
      </w:r>
    </w:p>
    <w:p w:rsidR="00DF7A20" w:rsidRDefault="00DF7A20" w:rsidP="00DF7A20">
      <w:pPr>
        <w:pStyle w:val="Nornal"/>
        <w:ind w:right="45"/>
        <w:rPr>
          <w:rFonts w:ascii="Arial" w:hAnsi="Arial" w:cs="Arial"/>
        </w:rPr>
      </w:pPr>
    </w:p>
    <w:p w:rsidR="00A2413A" w:rsidRDefault="00667F21" w:rsidP="00606951">
      <w:pPr>
        <w:pStyle w:val="reaPunto"/>
        <w:tabs>
          <w:tab w:val="clear" w:pos="454"/>
        </w:tabs>
      </w:pPr>
      <w:r>
        <w:t xml:space="preserve">Acuerdo por el que se autoriza el contrato de obras de adecuación de césped artificial en campos de fútbol de instalaciones deportivas municipales </w:t>
      </w:r>
      <w:r>
        <w:rPr>
          <w:szCs w:val="21"/>
          <w:lang w:val="es-ES_tradnl"/>
        </w:rPr>
        <w:t>y el gasto de 2.369.073,16 euros</w:t>
      </w:r>
      <w:r>
        <w:t>, como presupuesto del mismo.</w:t>
      </w:r>
    </w:p>
    <w:p w:rsidR="00667F21" w:rsidRDefault="00667F21" w:rsidP="00606951">
      <w:pPr>
        <w:pStyle w:val="Nornal"/>
        <w:ind w:right="45"/>
        <w:rPr>
          <w:rFonts w:ascii="Arial" w:hAnsi="Arial" w:cs="Arial"/>
        </w:rPr>
      </w:pPr>
    </w:p>
    <w:p w:rsidR="00667F21" w:rsidRDefault="00667F21" w:rsidP="00606951">
      <w:pPr>
        <w:pStyle w:val="reaPunto"/>
        <w:tabs>
          <w:tab w:val="clear" w:pos="454"/>
        </w:tabs>
      </w:pPr>
      <w:r>
        <w:t xml:space="preserve">Acuerdo por el que se autoriza el contrato de servicios de atención al público en los Museos e Imprenta Municipal dependientes de la Dirección General de Bibliotecas, Archivos y Museos </w:t>
      </w:r>
      <w:r>
        <w:rPr>
          <w:szCs w:val="21"/>
          <w:lang w:val="es-ES_tradnl"/>
        </w:rPr>
        <w:t>y el gasto plurianual de 1.088.133,53 euros</w:t>
      </w:r>
      <w:r>
        <w:t>, como presupuesto del mismo.</w:t>
      </w:r>
    </w:p>
    <w:p w:rsidR="001542E2" w:rsidRDefault="001542E2" w:rsidP="00DF7A20">
      <w:pPr>
        <w:pStyle w:val="Nornal"/>
        <w:ind w:right="45"/>
        <w:rPr>
          <w:rFonts w:ascii="Arial" w:hAnsi="Arial" w:cs="Arial"/>
        </w:rPr>
      </w:pPr>
    </w:p>
    <w:p w:rsidR="00667F21" w:rsidRDefault="00667F21" w:rsidP="00DF7A20">
      <w:pPr>
        <w:pStyle w:val="Nornal"/>
        <w:ind w:right="45"/>
        <w:rPr>
          <w:rFonts w:ascii="Arial" w:hAnsi="Arial" w:cs="Arial"/>
        </w:rPr>
      </w:pPr>
    </w:p>
    <w:p w:rsidR="001542E2" w:rsidRDefault="001542E2" w:rsidP="001542E2">
      <w:pPr>
        <w:pStyle w:val="Nornal"/>
        <w:ind w:right="45"/>
        <w:jc w:val="center"/>
        <w:rPr>
          <w:rFonts w:ascii="Arial" w:hAnsi="Arial" w:cs="Arial"/>
          <w:b/>
          <w:caps/>
          <w:u w:val="single"/>
        </w:rPr>
      </w:pPr>
      <w:r w:rsidRPr="00B745EC">
        <w:rPr>
          <w:rFonts w:ascii="Arial" w:hAnsi="Arial" w:cs="Arial"/>
          <w:b/>
          <w:caps/>
          <w:u w:val="single"/>
        </w:rPr>
        <w:t xml:space="preserve">SECRETARIA DE </w:t>
      </w:r>
      <w:smartTag w:uri="urn:schemas-microsoft-com:office:smarttags" w:element="PersonName">
        <w:smartTagPr>
          <w:attr w:name="ProductID" w:val="LA JUNTA DE GOBIERNO"/>
        </w:smartTagPr>
        <w:smartTag w:uri="urn:schemas-microsoft-com:office:smarttags" w:element="PersonName">
          <w:smartTagPr>
            <w:attr w:name="ProductID" w:val="LA JUNTA DE"/>
          </w:smartTagPr>
          <w:smartTag w:uri="urn:schemas-microsoft-com:office:smarttags" w:element="PersonName">
            <w:smartTagPr>
              <w:attr w:name="ProductID" w:val="LA JUNTA"/>
            </w:smartTagPr>
            <w:r w:rsidRPr="00B745EC">
              <w:rPr>
                <w:rFonts w:ascii="Arial" w:hAnsi="Arial" w:cs="Arial"/>
                <w:b/>
                <w:caps/>
                <w:u w:val="single"/>
              </w:rPr>
              <w:t>LA JUNTA</w:t>
            </w:r>
          </w:smartTag>
          <w:r w:rsidRPr="00B745EC">
            <w:rPr>
              <w:rFonts w:ascii="Arial" w:hAnsi="Arial" w:cs="Arial"/>
              <w:b/>
              <w:caps/>
              <w:u w:val="single"/>
            </w:rPr>
            <w:t xml:space="preserve"> DE</w:t>
          </w:r>
        </w:smartTag>
        <w:r w:rsidRPr="00B745EC">
          <w:rPr>
            <w:rFonts w:ascii="Arial" w:hAnsi="Arial" w:cs="Arial"/>
            <w:b/>
            <w:caps/>
            <w:u w:val="single"/>
          </w:rPr>
          <w:t xml:space="preserve"> GOBIERNO</w:t>
        </w:r>
      </w:smartTag>
    </w:p>
    <w:p w:rsidR="000B032C" w:rsidRPr="002C695E" w:rsidRDefault="000B032C" w:rsidP="001542E2">
      <w:pPr>
        <w:pStyle w:val="Nornal"/>
        <w:ind w:right="45"/>
        <w:rPr>
          <w:rFonts w:ascii="Arial" w:hAnsi="Arial" w:cs="Arial"/>
        </w:rPr>
      </w:pPr>
    </w:p>
    <w:p w:rsidR="001542E2" w:rsidRPr="00B745EC" w:rsidRDefault="001542E2" w:rsidP="001542E2">
      <w:pPr>
        <w:pStyle w:val="Nornal"/>
        <w:ind w:right="45"/>
        <w:jc w:val="center"/>
        <w:rPr>
          <w:rFonts w:ascii="Arial" w:hAnsi="Arial" w:cs="Arial"/>
          <w:i/>
        </w:rPr>
      </w:pPr>
      <w:r w:rsidRPr="00B745EC">
        <w:rPr>
          <w:rFonts w:ascii="Arial" w:hAnsi="Arial" w:cs="Arial"/>
          <w:i/>
        </w:rPr>
        <w:t xml:space="preserve">A PROPUESTA </w:t>
      </w:r>
      <w:r w:rsidR="00E07A28">
        <w:rPr>
          <w:rFonts w:ascii="Arial" w:hAnsi="Arial" w:cs="Arial"/>
          <w:i/>
        </w:rPr>
        <w:t>DE LA GERENTE</w:t>
      </w:r>
      <w:r>
        <w:rPr>
          <w:rFonts w:ascii="Arial" w:hAnsi="Arial" w:cs="Arial"/>
          <w:i/>
        </w:rPr>
        <w:t xml:space="preserve"> DE LA CIUDAD</w:t>
      </w:r>
    </w:p>
    <w:p w:rsidR="001542E2" w:rsidRDefault="001542E2" w:rsidP="001542E2">
      <w:pPr>
        <w:pStyle w:val="Nornal"/>
        <w:ind w:right="45"/>
        <w:rPr>
          <w:rFonts w:ascii="Arial" w:hAnsi="Arial" w:cs="Arial"/>
        </w:rPr>
      </w:pPr>
    </w:p>
    <w:p w:rsidR="00667F21" w:rsidRPr="002C695E" w:rsidRDefault="00667F21" w:rsidP="00606951">
      <w:pPr>
        <w:pStyle w:val="reaPunto"/>
        <w:tabs>
          <w:tab w:val="clear" w:pos="454"/>
        </w:tabs>
      </w:pPr>
      <w:r>
        <w:t xml:space="preserve">Acuerdo por el que se autoriza el contrato de </w:t>
      </w:r>
      <w:r>
        <w:rPr>
          <w:lang w:val="es-ES_tradnl"/>
        </w:rPr>
        <w:t>suministro llave en mano de equipamiento Tetra para la renovación de la red de comunicaciones móviles Tetra para seguridad y emergencias del Ayuntamiento de Madrid</w:t>
      </w:r>
      <w:r>
        <w:t>, y el gasto plurianual de 1.997.710,00 euros, como presupuesto del mismo.</w:t>
      </w:r>
    </w:p>
    <w:p w:rsidR="001542E2" w:rsidRDefault="001542E2" w:rsidP="00606951">
      <w:pPr>
        <w:pStyle w:val="Nornal"/>
        <w:ind w:right="45"/>
        <w:rPr>
          <w:rFonts w:ascii="Arial" w:hAnsi="Arial" w:cs="Arial"/>
        </w:rPr>
      </w:pPr>
    </w:p>
    <w:p w:rsidR="00667F21" w:rsidRDefault="00667F21" w:rsidP="00606951">
      <w:pPr>
        <w:pStyle w:val="reaPunto"/>
        <w:tabs>
          <w:tab w:val="clear" w:pos="454"/>
        </w:tabs>
      </w:pPr>
      <w:r>
        <w:t>Acuerdo por el que se aprueba el proyecto inicial de Reglamento Orgánico de la Oficina Municipal contra el Fraude y la Corrupción.</w:t>
      </w:r>
    </w:p>
    <w:p w:rsidR="00667F21" w:rsidRDefault="00667F21" w:rsidP="00DF7A20">
      <w:pPr>
        <w:pStyle w:val="Nornal"/>
        <w:ind w:right="45"/>
        <w:rPr>
          <w:rFonts w:ascii="Arial" w:hAnsi="Arial" w:cs="Arial"/>
        </w:rPr>
      </w:pPr>
    </w:p>
    <w:p w:rsidR="001137E6" w:rsidRDefault="001137E6" w:rsidP="00DF7A20">
      <w:pPr>
        <w:pStyle w:val="Nornal"/>
        <w:ind w:right="45"/>
        <w:rPr>
          <w:rFonts w:ascii="Arial" w:hAnsi="Arial" w:cs="Arial"/>
        </w:rPr>
      </w:pPr>
    </w:p>
    <w:p w:rsidR="00DD2444" w:rsidRDefault="00DD2444" w:rsidP="00DD2444">
      <w:pPr>
        <w:pStyle w:val="Nornal"/>
        <w:ind w:right="45"/>
        <w:rPr>
          <w:rFonts w:ascii="Arial" w:hAnsi="Arial" w:cs="Arial"/>
        </w:rPr>
      </w:pPr>
    </w:p>
    <w:p w:rsidR="00DD2444" w:rsidRPr="00782369" w:rsidRDefault="00DD2444" w:rsidP="00E13628">
      <w:pPr>
        <w:pStyle w:val="Nornal"/>
        <w:keepNext/>
        <w:ind w:right="4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2.- ASUNTOS</w:t>
      </w:r>
      <w:r w:rsidRPr="00782369">
        <w:rPr>
          <w:rFonts w:ascii="Arial" w:hAnsi="Arial" w:cs="Arial"/>
          <w:b/>
          <w:sz w:val="28"/>
          <w:szCs w:val="28"/>
        </w:rPr>
        <w:t xml:space="preserve"> PARA INFORMACIÓN</w:t>
      </w:r>
    </w:p>
    <w:p w:rsidR="00DD2444" w:rsidRDefault="00DD2444" w:rsidP="00E13628">
      <w:pPr>
        <w:pStyle w:val="Nornal"/>
        <w:keepNext/>
        <w:ind w:right="45"/>
        <w:rPr>
          <w:rFonts w:ascii="Arial" w:hAnsi="Arial" w:cs="Arial"/>
        </w:rPr>
      </w:pPr>
    </w:p>
    <w:p w:rsidR="00DD2444" w:rsidRDefault="00DD2444" w:rsidP="00E13628">
      <w:pPr>
        <w:pStyle w:val="Nornal"/>
        <w:keepNext/>
        <w:ind w:right="45"/>
        <w:rPr>
          <w:rFonts w:ascii="Arial" w:hAnsi="Arial" w:cs="Arial"/>
        </w:rPr>
      </w:pPr>
    </w:p>
    <w:p w:rsidR="00667F21" w:rsidRDefault="00DD2444" w:rsidP="00E13628">
      <w:pPr>
        <w:pStyle w:val="RamaOD"/>
        <w:keepNext/>
        <w:ind w:right="45"/>
        <w:rPr>
          <w:rFonts w:ascii="Arial" w:hAnsi="Arial" w:cs="Arial"/>
        </w:rPr>
      </w:pPr>
      <w:r w:rsidRPr="00C33F8E">
        <w:rPr>
          <w:rFonts w:ascii="Arial" w:hAnsi="Arial" w:cs="Arial"/>
        </w:rPr>
        <w:t>Área de Gobierno de</w:t>
      </w:r>
      <w:r w:rsidR="00667F21">
        <w:rPr>
          <w:rFonts w:ascii="Arial" w:hAnsi="Arial" w:cs="Arial"/>
        </w:rPr>
        <w:t xml:space="preserve"> PORTAVOZ, COORDINACIÓN </w:t>
      </w:r>
    </w:p>
    <w:p w:rsidR="00DD2444" w:rsidRPr="00C33F8E" w:rsidRDefault="00667F21" w:rsidP="00667F21">
      <w:pPr>
        <w:pStyle w:val="RamaOD"/>
        <w:ind w:right="45"/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smartTag w:uri="urn:schemas-microsoft-com:office:smarttags" w:element="PersonName">
        <w:smartTagPr>
          <w:attr w:name="ProductID" w:val="LA JUNTA DE"/>
        </w:smartTagPr>
        <w:smartTag w:uri="urn:schemas-microsoft-com:office:smarttags" w:element="PersonName">
          <w:smartTagPr>
            <w:attr w:name="ProductID" w:val="LA JUNTA"/>
          </w:smartTagPr>
          <w:r>
            <w:rPr>
              <w:rFonts w:ascii="Arial" w:hAnsi="Arial" w:cs="Arial"/>
            </w:rPr>
            <w:t>LA JUNTA</w:t>
          </w:r>
        </w:smartTag>
        <w:r>
          <w:rPr>
            <w:rFonts w:ascii="Arial" w:hAnsi="Arial" w:cs="Arial"/>
          </w:rPr>
          <w:t xml:space="preserve"> DE</w:t>
        </w:r>
      </w:smartTag>
      <w:r>
        <w:rPr>
          <w:rFonts w:ascii="Arial" w:hAnsi="Arial" w:cs="Arial"/>
        </w:rPr>
        <w:t xml:space="preserve"> GOBIERNO Y RELACIONES CON EL PLENO</w:t>
      </w:r>
    </w:p>
    <w:p w:rsidR="00DD2444" w:rsidRDefault="00DD2444" w:rsidP="00DD2444">
      <w:pPr>
        <w:pStyle w:val="Nornal"/>
        <w:ind w:right="45"/>
        <w:rPr>
          <w:rFonts w:ascii="Arial" w:hAnsi="Arial" w:cs="Arial"/>
        </w:rPr>
      </w:pPr>
    </w:p>
    <w:p w:rsidR="00667F21" w:rsidRDefault="004E364C" w:rsidP="0078334C">
      <w:pPr>
        <w:pStyle w:val="reaPunto"/>
        <w:numPr>
          <w:ilvl w:val="0"/>
          <w:numId w:val="8"/>
        </w:numPr>
        <w:tabs>
          <w:tab w:val="clear" w:pos="454"/>
        </w:tabs>
      </w:pPr>
      <w:r>
        <w:t>Inform</w:t>
      </w:r>
      <w:r w:rsidR="00667F21">
        <w:t>e de comunicación.</w:t>
      </w:r>
    </w:p>
    <w:p w:rsidR="00667F21" w:rsidRDefault="00667F21" w:rsidP="00667F21">
      <w:pPr>
        <w:pStyle w:val="reaPunto"/>
        <w:numPr>
          <w:ilvl w:val="0"/>
          <w:numId w:val="0"/>
        </w:numPr>
      </w:pPr>
    </w:p>
    <w:p w:rsidR="00667F21" w:rsidRDefault="00667F21" w:rsidP="00667F21">
      <w:pPr>
        <w:pStyle w:val="reaPunto"/>
        <w:numPr>
          <w:ilvl w:val="0"/>
          <w:numId w:val="0"/>
        </w:numPr>
      </w:pPr>
    </w:p>
    <w:p w:rsidR="00667F21" w:rsidRDefault="00667F21" w:rsidP="00667F21">
      <w:pPr>
        <w:pStyle w:val="reaTtulo"/>
      </w:pPr>
      <w:r>
        <w:t>ÁREA DE GOBIERNO DE PARTICIPACIÓN CIUDADANA,</w:t>
      </w:r>
    </w:p>
    <w:p w:rsidR="00667F21" w:rsidRDefault="00667F21" w:rsidP="00667F21">
      <w:pPr>
        <w:pStyle w:val="reaTtulo"/>
      </w:pPr>
      <w:r>
        <w:t>TRANSPARENCIA Y GOBIERNO ABIERTO</w:t>
      </w:r>
    </w:p>
    <w:p w:rsidR="00667F21" w:rsidRDefault="00667F21" w:rsidP="00667F21">
      <w:pPr>
        <w:pStyle w:val="reaTtulo"/>
        <w:jc w:val="both"/>
      </w:pPr>
    </w:p>
    <w:p w:rsidR="00667F21" w:rsidRDefault="00667F21" w:rsidP="0078334C">
      <w:pPr>
        <w:pStyle w:val="reaPunto"/>
        <w:numPr>
          <w:ilvl w:val="0"/>
          <w:numId w:val="8"/>
        </w:numPr>
        <w:tabs>
          <w:tab w:val="clear" w:pos="454"/>
        </w:tabs>
      </w:pPr>
      <w:bookmarkStart w:id="0" w:name="_GoBack"/>
      <w:bookmarkEnd w:id="0"/>
      <w:r>
        <w:t>Información relativa a las propuestas ciudadanas presentadas en la web decide.madrid.es y a la evolución de las sugerencias y reclamaciones.</w:t>
      </w:r>
    </w:p>
    <w:p w:rsidR="00667F21" w:rsidRDefault="00667F21" w:rsidP="00667F21">
      <w:pPr>
        <w:pStyle w:val="reaPunto"/>
        <w:numPr>
          <w:ilvl w:val="0"/>
          <w:numId w:val="0"/>
        </w:numPr>
      </w:pPr>
    </w:p>
    <w:p w:rsidR="00DD2444" w:rsidRDefault="00DD2444" w:rsidP="00DF7A20">
      <w:pPr>
        <w:pStyle w:val="Nornal"/>
        <w:ind w:right="45"/>
        <w:rPr>
          <w:rFonts w:ascii="Arial" w:hAnsi="Arial" w:cs="Arial"/>
        </w:rPr>
      </w:pPr>
    </w:p>
    <w:p w:rsidR="00921669" w:rsidRDefault="00921669" w:rsidP="003C59D4">
      <w:pPr>
        <w:ind w:right="45"/>
        <w:jc w:val="righ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Madrid, </w:t>
      </w:r>
      <w:r w:rsidR="00667F21">
        <w:rPr>
          <w:rFonts w:ascii="Arial" w:hAnsi="Arial" w:cs="Arial"/>
          <w:b/>
          <w:bCs/>
          <w:sz w:val="22"/>
        </w:rPr>
        <w:t>20 de julio de</w:t>
      </w:r>
      <w:r>
        <w:rPr>
          <w:rFonts w:ascii="Arial" w:hAnsi="Arial" w:cs="Arial"/>
          <w:b/>
          <w:bCs/>
          <w:sz w:val="22"/>
        </w:rPr>
        <w:t xml:space="preserve"> 201</w:t>
      </w:r>
      <w:r w:rsidR="00CC088A">
        <w:rPr>
          <w:rFonts w:ascii="Arial" w:hAnsi="Arial" w:cs="Arial"/>
          <w:b/>
          <w:bCs/>
          <w:sz w:val="22"/>
        </w:rPr>
        <w:t>6</w:t>
      </w:r>
    </w:p>
    <w:p w:rsidR="00921669" w:rsidRDefault="00921669" w:rsidP="003C59D4">
      <w:pPr>
        <w:pStyle w:val="Ttulo3"/>
        <w:ind w:right="45"/>
        <w:rPr>
          <w:sz w:val="22"/>
        </w:rPr>
      </w:pPr>
      <w:r>
        <w:rPr>
          <w:sz w:val="22"/>
        </w:rPr>
        <w:t xml:space="preserve">APROBADO POR </w:t>
      </w:r>
      <w:smartTag w:uri="urn:schemas-microsoft-com:office:smarttags" w:element="PersonName">
        <w:smartTagPr>
          <w:attr w:name="ProductID" w:val="LA ALCALDESA"/>
        </w:smartTagPr>
        <w:r>
          <w:rPr>
            <w:sz w:val="22"/>
          </w:rPr>
          <w:t>L</w:t>
        </w:r>
        <w:r w:rsidR="00B56C0E">
          <w:rPr>
            <w:sz w:val="22"/>
          </w:rPr>
          <w:t>A</w:t>
        </w:r>
        <w:r>
          <w:rPr>
            <w:sz w:val="22"/>
          </w:rPr>
          <w:t xml:space="preserve"> ALCALDE</w:t>
        </w:r>
        <w:r w:rsidR="00B56C0E">
          <w:rPr>
            <w:sz w:val="22"/>
          </w:rPr>
          <w:t>SA</w:t>
        </w:r>
      </w:smartTag>
    </w:p>
    <w:sectPr w:rsidR="00921669" w:rsidSect="002C695E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2835" w:right="1418" w:bottom="1134" w:left="1418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B7C" w:rsidRDefault="00E44B7C">
      <w:r>
        <w:separator/>
      </w:r>
    </w:p>
  </w:endnote>
  <w:endnote w:type="continuationSeparator" w:id="0">
    <w:p w:rsidR="00E44B7C" w:rsidRDefault="00E44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Lucida Sans Unicode"/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98" w:rsidRDefault="00C03A8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4749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4749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47498" w:rsidRDefault="00147498">
    <w:pPr>
      <w:pStyle w:val="Piedepgina"/>
    </w:pPr>
  </w:p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98" w:rsidRDefault="00C03A8C">
    <w:pPr>
      <w:pStyle w:val="Piedepgina"/>
      <w:jc w:val="center"/>
      <w:rPr>
        <w:rFonts w:ascii="Arial" w:hAnsi="Arial"/>
      </w:rPr>
    </w:pPr>
    <w:r>
      <w:rPr>
        <w:rFonts w:ascii="Arial" w:hAnsi="Arial"/>
      </w:rPr>
      <w:fldChar w:fldCharType="begin"/>
    </w:r>
    <w:r w:rsidR="00147498"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DC59B2">
      <w:rPr>
        <w:rFonts w:ascii="Arial" w:hAnsi="Arial"/>
        <w:noProof/>
      </w:rPr>
      <w:t>4</w:t>
    </w:r>
    <w:r>
      <w:rPr>
        <w:rFonts w:ascii="Arial" w:hAnsi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B7C" w:rsidRDefault="00E44B7C">
      <w:r>
        <w:separator/>
      </w:r>
    </w:p>
  </w:footnote>
  <w:footnote w:type="continuationSeparator" w:id="0">
    <w:p w:rsidR="00E44B7C" w:rsidRDefault="00E44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98" w:rsidRPr="00F81934" w:rsidRDefault="00DC59B2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  <w:r>
      <w:rPr>
        <w:rFonts w:ascii="Arial" w:hAnsi="Arial" w:cs="Arial"/>
        <w:smallCaps/>
        <w:noProof/>
        <w:color w:val="3366FF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-21590</wp:posOffset>
          </wp:positionV>
          <wp:extent cx="565150" cy="760095"/>
          <wp:effectExtent l="19050" t="0" r="6350" b="0"/>
          <wp:wrapSquare wrapText="bothSides"/>
          <wp:docPr id="2" name="Imagen 2" descr="escudo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715"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EC55F1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Gill Sans" w:hAnsi="Gill Sans"/>
        <w:smallCaps/>
      </w:rPr>
    </w:pPr>
    <w:r>
      <w:rPr>
        <w:rFonts w:ascii="Gill Sans" w:hAnsi="Gill Sans"/>
        <w:smallCaps/>
      </w:rPr>
      <w:t>MADRID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487C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153961"/>
    <w:multiLevelType w:val="hybridMultilevel"/>
    <w:tmpl w:val="E60016AE"/>
    <w:lvl w:ilvl="0" w:tplc="6DAA7748">
      <w:start w:val="1"/>
      <w:numFmt w:val="decimal"/>
      <w:pStyle w:val="reaPunto"/>
      <w:lvlText w:val="%1.- "/>
      <w:lvlJc w:val="left"/>
      <w:pPr>
        <w:tabs>
          <w:tab w:val="num" w:pos="454"/>
        </w:tabs>
        <w:ind w:left="567" w:hanging="567"/>
      </w:pPr>
      <w:rPr>
        <w:rFonts w:ascii="Arial" w:hAnsi="Arial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215E3F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2B6788"/>
    <w:multiLevelType w:val="hybridMultilevel"/>
    <w:tmpl w:val="4CE2F5EA"/>
    <w:lvl w:ilvl="0" w:tplc="57247F4A">
      <w:start w:val="1"/>
      <w:numFmt w:val="decimal"/>
      <w:lvlText w:val="%1.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BE510D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D6197B"/>
    <w:rsid w:val="000229AC"/>
    <w:rsid w:val="00045AB8"/>
    <w:rsid w:val="00085816"/>
    <w:rsid w:val="000B032C"/>
    <w:rsid w:val="00106915"/>
    <w:rsid w:val="001137E6"/>
    <w:rsid w:val="001225F9"/>
    <w:rsid w:val="00147498"/>
    <w:rsid w:val="001542E2"/>
    <w:rsid w:val="001B7DAF"/>
    <w:rsid w:val="001C606C"/>
    <w:rsid w:val="001D4500"/>
    <w:rsid w:val="00254CB6"/>
    <w:rsid w:val="00256C6A"/>
    <w:rsid w:val="002C695E"/>
    <w:rsid w:val="002F1F84"/>
    <w:rsid w:val="00301BE6"/>
    <w:rsid w:val="003147C4"/>
    <w:rsid w:val="00343325"/>
    <w:rsid w:val="003436EA"/>
    <w:rsid w:val="003838AB"/>
    <w:rsid w:val="003C59D4"/>
    <w:rsid w:val="00411359"/>
    <w:rsid w:val="00441F13"/>
    <w:rsid w:val="004B3352"/>
    <w:rsid w:val="004E364C"/>
    <w:rsid w:val="004F519F"/>
    <w:rsid w:val="00500F2F"/>
    <w:rsid w:val="00510E0B"/>
    <w:rsid w:val="00526DE7"/>
    <w:rsid w:val="00551743"/>
    <w:rsid w:val="0055197C"/>
    <w:rsid w:val="005642FB"/>
    <w:rsid w:val="00571935"/>
    <w:rsid w:val="005A5613"/>
    <w:rsid w:val="00606951"/>
    <w:rsid w:val="00624C71"/>
    <w:rsid w:val="0065011D"/>
    <w:rsid w:val="0065560C"/>
    <w:rsid w:val="00667F21"/>
    <w:rsid w:val="00680561"/>
    <w:rsid w:val="0071428B"/>
    <w:rsid w:val="00757ABA"/>
    <w:rsid w:val="00761BC1"/>
    <w:rsid w:val="00774F03"/>
    <w:rsid w:val="0078334C"/>
    <w:rsid w:val="007C662B"/>
    <w:rsid w:val="007D2B69"/>
    <w:rsid w:val="007D60DC"/>
    <w:rsid w:val="007E773E"/>
    <w:rsid w:val="008004D4"/>
    <w:rsid w:val="008D7760"/>
    <w:rsid w:val="008F3694"/>
    <w:rsid w:val="00915619"/>
    <w:rsid w:val="00921669"/>
    <w:rsid w:val="00983D4A"/>
    <w:rsid w:val="00996D67"/>
    <w:rsid w:val="009C7FE5"/>
    <w:rsid w:val="009D16AB"/>
    <w:rsid w:val="00A2413A"/>
    <w:rsid w:val="00A66DE7"/>
    <w:rsid w:val="00AA1586"/>
    <w:rsid w:val="00AA5830"/>
    <w:rsid w:val="00B15393"/>
    <w:rsid w:val="00B26CAC"/>
    <w:rsid w:val="00B56C0E"/>
    <w:rsid w:val="00B745EC"/>
    <w:rsid w:val="00BB12DB"/>
    <w:rsid w:val="00C03A8C"/>
    <w:rsid w:val="00C069F6"/>
    <w:rsid w:val="00C11ACC"/>
    <w:rsid w:val="00C33F8E"/>
    <w:rsid w:val="00C877BB"/>
    <w:rsid w:val="00C942B4"/>
    <w:rsid w:val="00CC088A"/>
    <w:rsid w:val="00CF0B8F"/>
    <w:rsid w:val="00CF2F84"/>
    <w:rsid w:val="00D012F4"/>
    <w:rsid w:val="00D43539"/>
    <w:rsid w:val="00D51807"/>
    <w:rsid w:val="00D6197B"/>
    <w:rsid w:val="00D66E8A"/>
    <w:rsid w:val="00D81B1D"/>
    <w:rsid w:val="00D967CF"/>
    <w:rsid w:val="00DB4469"/>
    <w:rsid w:val="00DB56CF"/>
    <w:rsid w:val="00DC59B2"/>
    <w:rsid w:val="00DD2444"/>
    <w:rsid w:val="00DD4162"/>
    <w:rsid w:val="00DF7A20"/>
    <w:rsid w:val="00E07A28"/>
    <w:rsid w:val="00E13628"/>
    <w:rsid w:val="00E16842"/>
    <w:rsid w:val="00E21D89"/>
    <w:rsid w:val="00E44B7C"/>
    <w:rsid w:val="00E87634"/>
    <w:rsid w:val="00E978B2"/>
    <w:rsid w:val="00EA41BF"/>
    <w:rsid w:val="00F52DD3"/>
    <w:rsid w:val="00F56D58"/>
    <w:rsid w:val="00F6761B"/>
    <w:rsid w:val="00F81934"/>
    <w:rsid w:val="00FC2665"/>
    <w:rsid w:val="00FC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921669"/>
    <w:pPr>
      <w:tabs>
        <w:tab w:val="left" w:pos="851"/>
      </w:tabs>
      <w:ind w:right="-68"/>
      <w:jc w:val="both"/>
    </w:pPr>
    <w:rPr>
      <w:rFonts w:ascii="Bookman Old Style" w:hAnsi="Bookman Old Style"/>
      <w:sz w:val="24"/>
      <w:szCs w:val="24"/>
    </w:rPr>
  </w:style>
  <w:style w:type="paragraph" w:styleId="Ttulo1">
    <w:name w:val="heading 1"/>
    <w:basedOn w:val="Normal"/>
    <w:next w:val="Normal"/>
    <w:qFormat/>
    <w:rsid w:val="00921669"/>
    <w:pPr>
      <w:keepNext/>
      <w:widowControl w:val="0"/>
      <w:tabs>
        <w:tab w:val="clear" w:pos="851"/>
        <w:tab w:val="left" w:pos="709"/>
        <w:tab w:val="left" w:pos="864"/>
        <w:tab w:val="left" w:pos="3744"/>
        <w:tab w:val="left" w:pos="8505"/>
      </w:tabs>
      <w:ind w:right="78"/>
      <w:jc w:val="center"/>
      <w:outlineLvl w:val="0"/>
    </w:pPr>
    <w:rPr>
      <w:b/>
      <w:snapToGrid w:val="0"/>
      <w:sz w:val="28"/>
      <w:szCs w:val="20"/>
    </w:rPr>
  </w:style>
  <w:style w:type="paragraph" w:styleId="Ttulo3">
    <w:name w:val="heading 3"/>
    <w:basedOn w:val="Normal"/>
    <w:next w:val="Normal"/>
    <w:qFormat/>
    <w:rsid w:val="00921669"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16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21669"/>
    <w:pPr>
      <w:tabs>
        <w:tab w:val="center" w:pos="4252"/>
        <w:tab w:val="right" w:pos="8504"/>
      </w:tabs>
    </w:pPr>
  </w:style>
  <w:style w:type="paragraph" w:customStyle="1" w:styleId="Nornal">
    <w:name w:val="Nornal"/>
    <w:basedOn w:val="Normal"/>
    <w:link w:val="NornalCar"/>
    <w:rsid w:val="00921669"/>
  </w:style>
  <w:style w:type="paragraph" w:customStyle="1" w:styleId="RamaOD">
    <w:name w:val="Rama OD"/>
    <w:basedOn w:val="Normal"/>
    <w:link w:val="RamaODCar"/>
    <w:rsid w:val="00921669"/>
    <w:pPr>
      <w:jc w:val="center"/>
    </w:pPr>
    <w:rPr>
      <w:b/>
      <w:caps/>
      <w:u w:val="single"/>
    </w:rPr>
  </w:style>
  <w:style w:type="character" w:styleId="Nmerodepgina">
    <w:name w:val="page number"/>
    <w:basedOn w:val="Fuentedeprrafopredeter"/>
    <w:rsid w:val="00921669"/>
  </w:style>
  <w:style w:type="paragraph" w:customStyle="1" w:styleId="OrdendelDa">
    <w:name w:val="Orden del Día"/>
    <w:basedOn w:val="Normal"/>
    <w:autoRedefine/>
    <w:rsid w:val="003147C4"/>
    <w:pPr>
      <w:tabs>
        <w:tab w:val="clear" w:pos="851"/>
      </w:tabs>
      <w:spacing w:after="160" w:line="240" w:lineRule="exact"/>
      <w:ind w:right="0"/>
    </w:pPr>
    <w:rPr>
      <w:rFonts w:ascii="Tahoma" w:hAnsi="Tahoma"/>
      <w:sz w:val="18"/>
      <w:szCs w:val="20"/>
      <w:lang w:val="en-US" w:eastAsia="en-US"/>
    </w:rPr>
  </w:style>
  <w:style w:type="paragraph" w:styleId="Textoindependiente">
    <w:name w:val="Body Text"/>
    <w:basedOn w:val="Normal"/>
    <w:rsid w:val="00A2413A"/>
    <w:pPr>
      <w:tabs>
        <w:tab w:val="clear" w:pos="851"/>
      </w:tabs>
      <w:ind w:right="0"/>
      <w:jc w:val="center"/>
    </w:pPr>
    <w:rPr>
      <w:b/>
      <w:bCs/>
      <w:u w:val="single"/>
    </w:rPr>
  </w:style>
  <w:style w:type="paragraph" w:customStyle="1" w:styleId="reaPunto">
    <w:name w:val="ÁreaPunto"/>
    <w:basedOn w:val="Nornal"/>
    <w:link w:val="reaPuntoCar"/>
    <w:qFormat/>
    <w:rsid w:val="005642FB"/>
    <w:pPr>
      <w:numPr>
        <w:numId w:val="1"/>
      </w:numPr>
      <w:tabs>
        <w:tab w:val="clear" w:pos="851"/>
      </w:tabs>
      <w:ind w:right="45"/>
    </w:pPr>
    <w:rPr>
      <w:rFonts w:ascii="Arial" w:hAnsi="Arial" w:cs="Arial"/>
    </w:rPr>
  </w:style>
  <w:style w:type="paragraph" w:customStyle="1" w:styleId="APropuesta">
    <w:name w:val="APropuesta"/>
    <w:basedOn w:val="Nornal"/>
    <w:link w:val="APropuestaCar"/>
    <w:autoRedefine/>
    <w:qFormat/>
    <w:rsid w:val="005642FB"/>
    <w:pPr>
      <w:ind w:right="45"/>
      <w:jc w:val="center"/>
    </w:pPr>
    <w:rPr>
      <w:rFonts w:ascii="Arial" w:hAnsi="Arial" w:cs="Arial"/>
      <w:i/>
    </w:rPr>
  </w:style>
  <w:style w:type="character" w:customStyle="1" w:styleId="NornalCar">
    <w:name w:val="Nornal Car"/>
    <w:link w:val="Nornal"/>
    <w:rsid w:val="005642FB"/>
    <w:rPr>
      <w:rFonts w:ascii="Bookman Old Style" w:hAnsi="Bookman Old Style"/>
      <w:sz w:val="24"/>
      <w:szCs w:val="24"/>
    </w:rPr>
  </w:style>
  <w:style w:type="character" w:customStyle="1" w:styleId="reaPuntoCar">
    <w:name w:val="ÁreaPunto Car"/>
    <w:link w:val="reaPunto"/>
    <w:rsid w:val="005642FB"/>
    <w:rPr>
      <w:rFonts w:ascii="Arial" w:hAnsi="Arial" w:cs="Arial"/>
      <w:sz w:val="24"/>
      <w:szCs w:val="24"/>
    </w:rPr>
  </w:style>
  <w:style w:type="paragraph" w:customStyle="1" w:styleId="reaTtulo">
    <w:name w:val="ÁreaTítulo"/>
    <w:basedOn w:val="RamaOD"/>
    <w:link w:val="reaTtuloCar"/>
    <w:autoRedefine/>
    <w:qFormat/>
    <w:rsid w:val="00667F21"/>
    <w:pPr>
      <w:ind w:right="45"/>
    </w:pPr>
    <w:rPr>
      <w:rFonts w:ascii="Arial" w:hAnsi="Arial" w:cs="Arial"/>
    </w:rPr>
  </w:style>
  <w:style w:type="character" w:customStyle="1" w:styleId="APropuestaCar">
    <w:name w:val="APropuesta Car"/>
    <w:link w:val="APropuesta"/>
    <w:rsid w:val="005642FB"/>
    <w:rPr>
      <w:rFonts w:ascii="Arial" w:hAnsi="Arial" w:cs="Arial"/>
      <w:i/>
      <w:sz w:val="24"/>
      <w:szCs w:val="24"/>
    </w:rPr>
  </w:style>
  <w:style w:type="paragraph" w:styleId="Prrafodelista">
    <w:name w:val="List Paragraph"/>
    <w:basedOn w:val="Normal"/>
    <w:uiPriority w:val="34"/>
    <w:qFormat/>
    <w:rsid w:val="005642FB"/>
    <w:pPr>
      <w:ind w:left="708"/>
    </w:pPr>
  </w:style>
  <w:style w:type="character" w:customStyle="1" w:styleId="RamaODCar">
    <w:name w:val="Rama OD Car"/>
    <w:link w:val="RamaOD"/>
    <w:rsid w:val="005642FB"/>
    <w:rPr>
      <w:rFonts w:ascii="Bookman Old Style" w:hAnsi="Bookman Old Style"/>
      <w:b/>
      <w:caps/>
      <w:sz w:val="24"/>
      <w:szCs w:val="24"/>
      <w:u w:val="single"/>
    </w:rPr>
  </w:style>
  <w:style w:type="character" w:customStyle="1" w:styleId="reaTtuloCar">
    <w:name w:val="ÁreaTítulo Car"/>
    <w:link w:val="reaTtulo"/>
    <w:rsid w:val="00667F21"/>
    <w:rPr>
      <w:rFonts w:ascii="Arial" w:hAnsi="Arial" w:cs="Arial"/>
      <w:b/>
      <w:cap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2016 OD</vt:lpstr>
    </vt:vector>
  </TitlesOfParts>
  <Company>Ayuntamiento de Madrid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OD</dc:title>
  <dc:subject>Acuerdos JG</dc:subject>
  <dc:creator>Mª del Carmen Punzano Ferrer</dc:creator>
  <cp:lastModifiedBy>CCC006</cp:lastModifiedBy>
  <cp:revision>2</cp:revision>
  <cp:lastPrinted>2016-07-20T10:38:00Z</cp:lastPrinted>
  <dcterms:created xsi:type="dcterms:W3CDTF">2016-07-20T10:39:00Z</dcterms:created>
  <dcterms:modified xsi:type="dcterms:W3CDTF">2016-07-20T10:39:00Z</dcterms:modified>
</cp:coreProperties>
</file>